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A8BC12" w14:textId="77777777" w:rsidR="00F5317E" w:rsidRDefault="00F5317E" w:rsidP="00F5317E">
      <w:pPr>
        <w:spacing w:line="480" w:lineRule="auto"/>
        <w:rPr>
          <w:rFonts w:ascii="Times New Roman" w:hAnsi="Times New Roman" w:cs="Times New Roman"/>
          <w:b/>
          <w:bCs/>
          <w:sz w:val="24"/>
          <w:szCs w:val="24"/>
          <w:lang w:val="en"/>
        </w:rPr>
      </w:pPr>
    </w:p>
    <w:p w14:paraId="6F43C542" w14:textId="77777777" w:rsidR="00F5317E" w:rsidRDefault="00F5317E" w:rsidP="00F5317E">
      <w:pPr>
        <w:spacing w:line="480" w:lineRule="auto"/>
        <w:rPr>
          <w:rFonts w:ascii="Times New Roman" w:hAnsi="Times New Roman" w:cs="Times New Roman"/>
          <w:b/>
          <w:bCs/>
          <w:sz w:val="24"/>
          <w:szCs w:val="24"/>
          <w:lang w:val="en"/>
        </w:rPr>
      </w:pPr>
    </w:p>
    <w:p w14:paraId="15F377E8" w14:textId="77777777" w:rsidR="00F5317E" w:rsidRDefault="00F5317E" w:rsidP="00F5317E">
      <w:pPr>
        <w:spacing w:line="480" w:lineRule="auto"/>
        <w:rPr>
          <w:rFonts w:ascii="Times New Roman" w:hAnsi="Times New Roman" w:cs="Times New Roman"/>
          <w:b/>
          <w:bCs/>
          <w:sz w:val="24"/>
          <w:szCs w:val="24"/>
          <w:lang w:val="en"/>
        </w:rPr>
      </w:pPr>
    </w:p>
    <w:p w14:paraId="384BC6B0" w14:textId="77777777" w:rsidR="00AD24FB" w:rsidRDefault="00AD24FB" w:rsidP="00F5317E">
      <w:pPr>
        <w:spacing w:line="480" w:lineRule="auto"/>
        <w:rPr>
          <w:rFonts w:ascii="Times New Roman" w:hAnsi="Times New Roman" w:cs="Times New Roman"/>
          <w:b/>
          <w:bCs/>
          <w:sz w:val="24"/>
          <w:szCs w:val="24"/>
          <w:lang w:val="en"/>
        </w:rPr>
      </w:pPr>
    </w:p>
    <w:p w14:paraId="4E122BBF" w14:textId="77777777" w:rsidR="00AD24FB" w:rsidRDefault="00AD24FB" w:rsidP="00F5317E">
      <w:pPr>
        <w:spacing w:line="480" w:lineRule="auto"/>
        <w:rPr>
          <w:rFonts w:ascii="Times New Roman" w:hAnsi="Times New Roman" w:cs="Times New Roman"/>
          <w:b/>
          <w:bCs/>
          <w:sz w:val="24"/>
          <w:szCs w:val="24"/>
          <w:lang w:val="en"/>
        </w:rPr>
      </w:pPr>
    </w:p>
    <w:p w14:paraId="2A25281D" w14:textId="77777777" w:rsidR="00F5317E" w:rsidRDefault="00F5317E" w:rsidP="00F5317E">
      <w:pPr>
        <w:spacing w:line="480" w:lineRule="auto"/>
        <w:rPr>
          <w:rFonts w:ascii="Times New Roman" w:hAnsi="Times New Roman" w:cs="Times New Roman"/>
          <w:b/>
          <w:bCs/>
          <w:sz w:val="24"/>
          <w:szCs w:val="24"/>
          <w:lang w:val="en"/>
        </w:rPr>
      </w:pPr>
    </w:p>
    <w:p w14:paraId="6E809F53" w14:textId="77777777" w:rsidR="00AD24FB" w:rsidRDefault="001C6D82" w:rsidP="00AD24FB">
      <w:pPr>
        <w:spacing w:line="480" w:lineRule="auto"/>
        <w:jc w:val="center"/>
        <w:rPr>
          <w:rFonts w:ascii="Times New Roman" w:hAnsi="Times New Roman" w:cs="Times New Roman"/>
          <w:b/>
          <w:bCs/>
          <w:sz w:val="24"/>
          <w:szCs w:val="24"/>
          <w:lang w:val="en"/>
        </w:rPr>
      </w:pPr>
      <w:bookmarkStart w:id="0" w:name="_GoBack"/>
      <w:r>
        <w:rPr>
          <w:rFonts w:ascii="Times New Roman" w:hAnsi="Times New Roman" w:cs="Times New Roman"/>
          <w:sz w:val="24"/>
          <w:szCs w:val="24"/>
          <w:lang w:val="en"/>
        </w:rPr>
        <w:t>BizCon, a Consulting F</w:t>
      </w:r>
      <w:r w:rsidR="00AD24FB" w:rsidRPr="00F5317E">
        <w:rPr>
          <w:rFonts w:ascii="Times New Roman" w:hAnsi="Times New Roman" w:cs="Times New Roman"/>
          <w:sz w:val="24"/>
          <w:szCs w:val="24"/>
          <w:lang w:val="en"/>
        </w:rPr>
        <w:t>irm</w:t>
      </w:r>
    </w:p>
    <w:bookmarkEnd w:id="0"/>
    <w:p w14:paraId="7A0C2C44" w14:textId="77777777" w:rsidR="00530CF7" w:rsidRPr="00D42009" w:rsidRDefault="00530CF7" w:rsidP="00530CF7">
      <w:pPr>
        <w:spacing w:after="0" w:line="480" w:lineRule="auto"/>
        <w:jc w:val="center"/>
        <w:rPr>
          <w:rFonts w:ascii="Times New Roman" w:hAnsi="Times New Roman" w:cs="Times New Roman"/>
          <w:sz w:val="24"/>
          <w:szCs w:val="24"/>
        </w:rPr>
      </w:pPr>
      <w:r w:rsidRPr="00D42009">
        <w:rPr>
          <w:rFonts w:ascii="Times New Roman" w:hAnsi="Times New Roman" w:cs="Times New Roman"/>
          <w:sz w:val="24"/>
          <w:szCs w:val="24"/>
        </w:rPr>
        <w:t>Name of Student</w:t>
      </w:r>
    </w:p>
    <w:p w14:paraId="400B2171" w14:textId="77777777" w:rsidR="00530CF7" w:rsidRPr="00D42009" w:rsidRDefault="00530CF7" w:rsidP="00530CF7">
      <w:pPr>
        <w:spacing w:after="0" w:line="480" w:lineRule="auto"/>
        <w:jc w:val="center"/>
        <w:rPr>
          <w:rFonts w:ascii="Times New Roman" w:hAnsi="Times New Roman" w:cs="Times New Roman"/>
          <w:sz w:val="24"/>
          <w:szCs w:val="24"/>
        </w:rPr>
      </w:pPr>
      <w:r w:rsidRPr="00D42009">
        <w:rPr>
          <w:rFonts w:ascii="Times New Roman" w:hAnsi="Times New Roman" w:cs="Times New Roman"/>
          <w:sz w:val="24"/>
          <w:szCs w:val="24"/>
        </w:rPr>
        <w:t>Name of Professor</w:t>
      </w:r>
    </w:p>
    <w:p w14:paraId="060EC5E5" w14:textId="77777777" w:rsidR="00530CF7" w:rsidRPr="00D42009" w:rsidRDefault="00530CF7" w:rsidP="00530CF7">
      <w:pPr>
        <w:spacing w:after="0" w:line="480" w:lineRule="auto"/>
        <w:jc w:val="center"/>
        <w:rPr>
          <w:rFonts w:ascii="Times New Roman" w:hAnsi="Times New Roman" w:cs="Times New Roman"/>
          <w:sz w:val="24"/>
          <w:szCs w:val="24"/>
        </w:rPr>
      </w:pPr>
      <w:r w:rsidRPr="00D42009">
        <w:rPr>
          <w:rFonts w:ascii="Times New Roman" w:hAnsi="Times New Roman" w:cs="Times New Roman"/>
          <w:sz w:val="24"/>
          <w:szCs w:val="24"/>
        </w:rPr>
        <w:t>Name of Course</w:t>
      </w:r>
    </w:p>
    <w:p w14:paraId="7FCA8D7F" w14:textId="77777777" w:rsidR="00530CF7" w:rsidRPr="00D42009" w:rsidRDefault="00530CF7" w:rsidP="00530CF7">
      <w:pPr>
        <w:spacing w:after="0" w:line="480" w:lineRule="auto"/>
        <w:jc w:val="center"/>
        <w:rPr>
          <w:rFonts w:ascii="Times New Roman" w:hAnsi="Times New Roman" w:cs="Times New Roman"/>
          <w:sz w:val="24"/>
          <w:szCs w:val="24"/>
        </w:rPr>
      </w:pPr>
      <w:r w:rsidRPr="00D42009">
        <w:rPr>
          <w:rFonts w:ascii="Times New Roman" w:hAnsi="Times New Roman" w:cs="Times New Roman"/>
          <w:sz w:val="24"/>
          <w:szCs w:val="24"/>
        </w:rPr>
        <w:t>Date</w:t>
      </w:r>
    </w:p>
    <w:p w14:paraId="2BBEF6DC" w14:textId="77777777" w:rsidR="00F5317E" w:rsidRDefault="00F5317E" w:rsidP="00F5317E">
      <w:pPr>
        <w:spacing w:line="480" w:lineRule="auto"/>
        <w:rPr>
          <w:rFonts w:ascii="Times New Roman" w:hAnsi="Times New Roman" w:cs="Times New Roman"/>
          <w:b/>
          <w:bCs/>
          <w:sz w:val="24"/>
          <w:szCs w:val="24"/>
          <w:lang w:val="en"/>
        </w:rPr>
      </w:pPr>
    </w:p>
    <w:p w14:paraId="58111B3B" w14:textId="77777777" w:rsidR="00F5317E" w:rsidRDefault="00F5317E" w:rsidP="00F5317E">
      <w:pPr>
        <w:spacing w:line="480" w:lineRule="auto"/>
        <w:rPr>
          <w:rFonts w:ascii="Times New Roman" w:hAnsi="Times New Roman" w:cs="Times New Roman"/>
          <w:b/>
          <w:bCs/>
          <w:sz w:val="24"/>
          <w:szCs w:val="24"/>
          <w:lang w:val="en"/>
        </w:rPr>
      </w:pPr>
    </w:p>
    <w:p w14:paraId="234E80F3" w14:textId="77777777" w:rsidR="00F5317E" w:rsidRDefault="00F5317E" w:rsidP="00F5317E">
      <w:pPr>
        <w:spacing w:line="480" w:lineRule="auto"/>
        <w:rPr>
          <w:rFonts w:ascii="Times New Roman" w:hAnsi="Times New Roman" w:cs="Times New Roman"/>
          <w:b/>
          <w:bCs/>
          <w:sz w:val="24"/>
          <w:szCs w:val="24"/>
          <w:lang w:val="en"/>
        </w:rPr>
      </w:pPr>
    </w:p>
    <w:p w14:paraId="15B5ADF1" w14:textId="77777777" w:rsidR="00F5317E" w:rsidRDefault="00F5317E" w:rsidP="00F5317E">
      <w:pPr>
        <w:spacing w:line="480" w:lineRule="auto"/>
        <w:rPr>
          <w:rFonts w:ascii="Times New Roman" w:hAnsi="Times New Roman" w:cs="Times New Roman"/>
          <w:b/>
          <w:bCs/>
          <w:sz w:val="24"/>
          <w:szCs w:val="24"/>
          <w:lang w:val="en"/>
        </w:rPr>
      </w:pPr>
    </w:p>
    <w:p w14:paraId="75DEAAD9" w14:textId="77777777" w:rsidR="00F5317E" w:rsidRDefault="00F5317E" w:rsidP="00F5317E">
      <w:pPr>
        <w:spacing w:line="480" w:lineRule="auto"/>
        <w:rPr>
          <w:rFonts w:ascii="Times New Roman" w:hAnsi="Times New Roman" w:cs="Times New Roman"/>
          <w:b/>
          <w:bCs/>
          <w:sz w:val="24"/>
          <w:szCs w:val="24"/>
          <w:lang w:val="en"/>
        </w:rPr>
      </w:pPr>
    </w:p>
    <w:p w14:paraId="7A4D3ECA" w14:textId="77777777" w:rsidR="00F5317E" w:rsidRDefault="00F5317E" w:rsidP="00F5317E">
      <w:pPr>
        <w:spacing w:line="480" w:lineRule="auto"/>
        <w:rPr>
          <w:rFonts w:ascii="Times New Roman" w:hAnsi="Times New Roman" w:cs="Times New Roman"/>
          <w:b/>
          <w:bCs/>
          <w:sz w:val="24"/>
          <w:szCs w:val="24"/>
          <w:lang w:val="en"/>
        </w:rPr>
      </w:pPr>
    </w:p>
    <w:p w14:paraId="006EC43F" w14:textId="77777777" w:rsidR="00F5317E" w:rsidRDefault="00F5317E" w:rsidP="00F5317E">
      <w:pPr>
        <w:spacing w:line="480" w:lineRule="auto"/>
        <w:rPr>
          <w:rFonts w:ascii="Times New Roman" w:hAnsi="Times New Roman" w:cs="Times New Roman"/>
          <w:b/>
          <w:bCs/>
          <w:sz w:val="24"/>
          <w:szCs w:val="24"/>
          <w:lang w:val="en"/>
        </w:rPr>
      </w:pPr>
    </w:p>
    <w:p w14:paraId="57E4F859" w14:textId="77777777" w:rsidR="00F5317E" w:rsidRPr="00530CF7" w:rsidRDefault="00F5317E" w:rsidP="00F5317E">
      <w:pPr>
        <w:pStyle w:val="ListParagraph"/>
        <w:numPr>
          <w:ilvl w:val="0"/>
          <w:numId w:val="2"/>
        </w:numPr>
        <w:spacing w:line="480" w:lineRule="auto"/>
        <w:rPr>
          <w:rFonts w:ascii="Times New Roman" w:hAnsi="Times New Roman" w:cs="Times New Roman"/>
          <w:b/>
          <w:color w:val="000000" w:themeColor="text1"/>
          <w:sz w:val="24"/>
          <w:szCs w:val="24"/>
          <w:lang w:val="en"/>
        </w:rPr>
      </w:pPr>
      <w:r w:rsidRPr="00530CF7">
        <w:rPr>
          <w:rFonts w:ascii="Times New Roman" w:hAnsi="Times New Roman" w:cs="Times New Roman"/>
          <w:b/>
          <w:color w:val="000000" w:themeColor="text1"/>
          <w:sz w:val="24"/>
          <w:szCs w:val="24"/>
          <w:lang w:val="en"/>
        </w:rPr>
        <w:lastRenderedPageBreak/>
        <w:t>Explain how cash and accrual accounting differs for each of the events listed in the above scenario and describe the proper accrual accounting.</w:t>
      </w:r>
    </w:p>
    <w:p w14:paraId="06184F98" w14:textId="77777777" w:rsidR="00F5317E" w:rsidRPr="006B63F1" w:rsidRDefault="00F5317E" w:rsidP="00AD24FB">
      <w:pPr>
        <w:spacing w:line="480" w:lineRule="auto"/>
        <w:ind w:firstLine="360"/>
        <w:rPr>
          <w:rFonts w:ascii="Times New Roman" w:hAnsi="Times New Roman" w:cs="Times New Roman"/>
          <w:color w:val="000000" w:themeColor="text1"/>
          <w:sz w:val="24"/>
          <w:szCs w:val="24"/>
        </w:rPr>
      </w:pPr>
      <w:r w:rsidRPr="006B63F1">
        <w:rPr>
          <w:rFonts w:ascii="Times New Roman" w:hAnsi="Times New Roman" w:cs="Times New Roman"/>
          <w:color w:val="000000" w:themeColor="text1"/>
          <w:sz w:val="24"/>
          <w:szCs w:val="24"/>
        </w:rPr>
        <w:t>BizCon</w:t>
      </w:r>
      <w:r w:rsidR="00584CDB" w:rsidRPr="006B63F1">
        <w:rPr>
          <w:rFonts w:ascii="Times New Roman" w:hAnsi="Times New Roman" w:cs="Times New Roman"/>
          <w:color w:val="000000" w:themeColor="text1"/>
          <w:sz w:val="24"/>
          <w:szCs w:val="24"/>
        </w:rPr>
        <w:t xml:space="preserve"> will use two</w:t>
      </w:r>
      <w:r w:rsidRPr="006B63F1">
        <w:rPr>
          <w:rFonts w:ascii="Times New Roman" w:hAnsi="Times New Roman" w:cs="Times New Roman"/>
          <w:color w:val="000000" w:themeColor="text1"/>
          <w:sz w:val="24"/>
          <w:szCs w:val="24"/>
        </w:rPr>
        <w:t xml:space="preserve"> accounting methods</w:t>
      </w:r>
      <w:r w:rsidR="00584CDB" w:rsidRPr="006B63F1">
        <w:rPr>
          <w:rFonts w:ascii="Times New Roman" w:hAnsi="Times New Roman" w:cs="Times New Roman"/>
          <w:color w:val="000000" w:themeColor="text1"/>
          <w:sz w:val="24"/>
          <w:szCs w:val="24"/>
        </w:rPr>
        <w:t>. These accounting methods are</w:t>
      </w:r>
      <w:r w:rsidRPr="006B63F1">
        <w:rPr>
          <w:rFonts w:ascii="Times New Roman" w:hAnsi="Times New Roman" w:cs="Times New Roman"/>
          <w:color w:val="000000" w:themeColor="text1"/>
          <w:sz w:val="24"/>
          <w:szCs w:val="24"/>
        </w:rPr>
        <w:t xml:space="preserve"> cash and accrual basis.  </w:t>
      </w:r>
      <w:r w:rsidR="00584CDB" w:rsidRPr="006B63F1">
        <w:rPr>
          <w:rFonts w:ascii="Times New Roman" w:hAnsi="Times New Roman" w:cs="Times New Roman"/>
          <w:color w:val="000000" w:themeColor="text1"/>
          <w:sz w:val="24"/>
          <w:szCs w:val="24"/>
        </w:rPr>
        <w:t xml:space="preserve">Cash basis is </w:t>
      </w:r>
      <w:r w:rsidRPr="006B63F1">
        <w:rPr>
          <w:rFonts w:ascii="Times New Roman" w:hAnsi="Times New Roman" w:cs="Times New Roman"/>
          <w:color w:val="000000" w:themeColor="text1"/>
          <w:sz w:val="24"/>
          <w:szCs w:val="24"/>
        </w:rPr>
        <w:t>used by small business</w:t>
      </w:r>
      <w:r w:rsidR="00584CDB" w:rsidRPr="006B63F1">
        <w:rPr>
          <w:rFonts w:ascii="Times New Roman" w:hAnsi="Times New Roman" w:cs="Times New Roman"/>
          <w:color w:val="000000" w:themeColor="text1"/>
          <w:sz w:val="24"/>
          <w:szCs w:val="24"/>
        </w:rPr>
        <w:t xml:space="preserve"> and personal finances</w:t>
      </w:r>
      <w:r w:rsidRPr="006B63F1">
        <w:rPr>
          <w:rFonts w:ascii="Times New Roman" w:hAnsi="Times New Roman" w:cs="Times New Roman"/>
          <w:color w:val="000000" w:themeColor="text1"/>
          <w:sz w:val="24"/>
          <w:szCs w:val="24"/>
        </w:rPr>
        <w:t>.  Cash method</w:t>
      </w:r>
      <w:r w:rsidR="00584CDB" w:rsidRPr="006B63F1">
        <w:rPr>
          <w:rFonts w:ascii="Times New Roman" w:hAnsi="Times New Roman" w:cs="Times New Roman"/>
          <w:color w:val="000000" w:themeColor="text1"/>
          <w:sz w:val="24"/>
          <w:szCs w:val="24"/>
        </w:rPr>
        <w:t xml:space="preserve"> are mainly used</w:t>
      </w:r>
      <w:r w:rsidRPr="006B63F1">
        <w:rPr>
          <w:rFonts w:ascii="Times New Roman" w:hAnsi="Times New Roman" w:cs="Times New Roman"/>
          <w:color w:val="000000" w:themeColor="text1"/>
          <w:sz w:val="24"/>
          <w:szCs w:val="24"/>
        </w:rPr>
        <w:t xml:space="preserve"> </w:t>
      </w:r>
      <w:r w:rsidR="00584CDB" w:rsidRPr="006B63F1">
        <w:rPr>
          <w:rFonts w:ascii="Times New Roman" w:hAnsi="Times New Roman" w:cs="Times New Roman"/>
          <w:color w:val="000000" w:themeColor="text1"/>
          <w:sz w:val="24"/>
          <w:szCs w:val="24"/>
        </w:rPr>
        <w:t xml:space="preserve">for </w:t>
      </w:r>
      <w:r w:rsidRPr="006B63F1">
        <w:rPr>
          <w:rFonts w:ascii="Times New Roman" w:hAnsi="Times New Roman" w:cs="Times New Roman"/>
          <w:color w:val="000000" w:themeColor="text1"/>
          <w:sz w:val="24"/>
          <w:szCs w:val="24"/>
        </w:rPr>
        <w:t>profit</w:t>
      </w:r>
      <w:r w:rsidR="00584CDB" w:rsidRPr="006B63F1">
        <w:rPr>
          <w:rFonts w:ascii="Times New Roman" w:hAnsi="Times New Roman" w:cs="Times New Roman"/>
          <w:color w:val="000000" w:themeColor="text1"/>
          <w:sz w:val="24"/>
          <w:szCs w:val="24"/>
        </w:rPr>
        <w:t>s</w:t>
      </w:r>
      <w:r w:rsidRPr="006B63F1">
        <w:rPr>
          <w:rFonts w:ascii="Times New Roman" w:hAnsi="Times New Roman" w:cs="Times New Roman"/>
          <w:color w:val="000000" w:themeColor="text1"/>
          <w:sz w:val="24"/>
          <w:szCs w:val="24"/>
        </w:rPr>
        <w:t xml:space="preserve"> when money is received </w:t>
      </w:r>
      <w:r w:rsidR="00584CDB" w:rsidRPr="006B63F1">
        <w:rPr>
          <w:rFonts w:ascii="Times New Roman" w:hAnsi="Times New Roman" w:cs="Times New Roman"/>
          <w:color w:val="000000" w:themeColor="text1"/>
          <w:sz w:val="24"/>
          <w:szCs w:val="24"/>
        </w:rPr>
        <w:t xml:space="preserve">in cash </w:t>
      </w:r>
      <w:r w:rsidRPr="006B63F1">
        <w:rPr>
          <w:rFonts w:ascii="Times New Roman" w:hAnsi="Times New Roman" w:cs="Times New Roman"/>
          <w:color w:val="000000" w:themeColor="text1"/>
          <w:sz w:val="24"/>
          <w:szCs w:val="24"/>
        </w:rPr>
        <w:t xml:space="preserve">and for expenses </w:t>
      </w:r>
      <w:r w:rsidR="00584CDB" w:rsidRPr="006B63F1">
        <w:rPr>
          <w:rFonts w:ascii="Times New Roman" w:hAnsi="Times New Roman" w:cs="Times New Roman"/>
          <w:color w:val="000000" w:themeColor="text1"/>
          <w:sz w:val="24"/>
          <w:szCs w:val="24"/>
        </w:rPr>
        <w:t>when the money is paid out to our suppliers.</w:t>
      </w:r>
      <w:r w:rsidRPr="006B63F1">
        <w:rPr>
          <w:rFonts w:ascii="Times New Roman" w:hAnsi="Times New Roman" w:cs="Times New Roman"/>
          <w:color w:val="000000" w:themeColor="text1"/>
          <w:sz w:val="24"/>
          <w:szCs w:val="24"/>
        </w:rPr>
        <w:t xml:space="preserve">  </w:t>
      </w:r>
      <w:r w:rsidR="00001B49" w:rsidRPr="006B63F1">
        <w:rPr>
          <w:rFonts w:ascii="Times New Roman" w:hAnsi="Times New Roman" w:cs="Times New Roman"/>
          <w:color w:val="000000" w:themeColor="text1"/>
          <w:sz w:val="24"/>
          <w:szCs w:val="24"/>
        </w:rPr>
        <w:t xml:space="preserve">Cash could be used also for small financial operations and for daily accounting activities. </w:t>
      </w:r>
      <w:r w:rsidR="00584CDB" w:rsidRPr="006B63F1">
        <w:rPr>
          <w:rFonts w:ascii="Times New Roman" w:hAnsi="Times New Roman" w:cs="Times New Roman"/>
          <w:color w:val="000000" w:themeColor="text1"/>
          <w:sz w:val="24"/>
          <w:szCs w:val="24"/>
        </w:rPr>
        <w:t>A</w:t>
      </w:r>
      <w:r w:rsidRPr="006B63F1">
        <w:rPr>
          <w:rFonts w:ascii="Times New Roman" w:hAnsi="Times New Roman" w:cs="Times New Roman"/>
          <w:color w:val="000000" w:themeColor="text1"/>
          <w:sz w:val="24"/>
          <w:szCs w:val="24"/>
        </w:rPr>
        <w:t xml:space="preserve">ccrual basis is revenue when it is produced expenses goods and services it is incurred. Reading the scenario, BizCon’s equipment suppliers prefer to be paid in cash </w:t>
      </w:r>
      <w:r w:rsidR="00FB5DFD" w:rsidRPr="006B63F1">
        <w:rPr>
          <w:rFonts w:ascii="Times New Roman" w:hAnsi="Times New Roman" w:cs="Times New Roman"/>
          <w:color w:val="000000" w:themeColor="text1"/>
          <w:sz w:val="24"/>
          <w:szCs w:val="24"/>
        </w:rPr>
        <w:t>and not in credit or in any other type of payment on deliveries</w:t>
      </w:r>
      <w:r w:rsidRPr="006B63F1">
        <w:rPr>
          <w:rFonts w:ascii="Times New Roman" w:hAnsi="Times New Roman" w:cs="Times New Roman"/>
          <w:color w:val="000000" w:themeColor="text1"/>
          <w:sz w:val="24"/>
          <w:szCs w:val="24"/>
        </w:rPr>
        <w:t>.  BizCon’s is recording cash for the purchase of goods</w:t>
      </w:r>
      <w:r w:rsidR="00FB5DFD" w:rsidRPr="006B63F1">
        <w:rPr>
          <w:rFonts w:ascii="Times New Roman" w:hAnsi="Times New Roman" w:cs="Times New Roman"/>
          <w:color w:val="000000" w:themeColor="text1"/>
          <w:sz w:val="24"/>
          <w:szCs w:val="24"/>
        </w:rPr>
        <w:t>, services, and products</w:t>
      </w:r>
      <w:r w:rsidRPr="006B63F1">
        <w:rPr>
          <w:rFonts w:ascii="Times New Roman" w:hAnsi="Times New Roman" w:cs="Times New Roman"/>
          <w:color w:val="000000" w:themeColor="text1"/>
          <w:sz w:val="24"/>
          <w:szCs w:val="24"/>
        </w:rPr>
        <w:t xml:space="preserve">.  The proper accrual method </w:t>
      </w:r>
      <w:r w:rsidR="00FB5DFD" w:rsidRPr="006B63F1">
        <w:rPr>
          <w:rFonts w:ascii="Times New Roman" w:hAnsi="Times New Roman" w:cs="Times New Roman"/>
          <w:color w:val="000000" w:themeColor="text1"/>
          <w:sz w:val="24"/>
          <w:szCs w:val="24"/>
        </w:rPr>
        <w:t xml:space="preserve">shows that </w:t>
      </w:r>
      <w:r w:rsidRPr="006B63F1">
        <w:rPr>
          <w:rFonts w:ascii="Times New Roman" w:hAnsi="Times New Roman" w:cs="Times New Roman"/>
          <w:color w:val="000000" w:themeColor="text1"/>
          <w:sz w:val="24"/>
          <w:szCs w:val="24"/>
        </w:rPr>
        <w:t xml:space="preserve">BizCon </w:t>
      </w:r>
      <w:r w:rsidR="00FB5DFD" w:rsidRPr="006B63F1">
        <w:rPr>
          <w:rFonts w:ascii="Times New Roman" w:hAnsi="Times New Roman" w:cs="Times New Roman"/>
          <w:color w:val="000000" w:themeColor="text1"/>
          <w:sz w:val="24"/>
          <w:szCs w:val="24"/>
        </w:rPr>
        <w:t>does not pay cash when it has customers. In contrary, BizCon pays in other type of payment, such as; checks or credit when it needs to rec</w:t>
      </w:r>
      <w:r w:rsidRPr="006B63F1">
        <w:rPr>
          <w:rFonts w:ascii="Times New Roman" w:hAnsi="Times New Roman" w:cs="Times New Roman"/>
          <w:color w:val="000000" w:themeColor="text1"/>
          <w:sz w:val="24"/>
          <w:szCs w:val="24"/>
        </w:rPr>
        <w:t xml:space="preserve">orded </w:t>
      </w:r>
      <w:r w:rsidR="00FB5DFD" w:rsidRPr="006B63F1">
        <w:rPr>
          <w:rFonts w:ascii="Times New Roman" w:hAnsi="Times New Roman" w:cs="Times New Roman"/>
          <w:color w:val="000000" w:themeColor="text1"/>
          <w:sz w:val="24"/>
          <w:szCs w:val="24"/>
        </w:rPr>
        <w:t>the</w:t>
      </w:r>
      <w:r w:rsidRPr="006B63F1">
        <w:rPr>
          <w:rFonts w:ascii="Times New Roman" w:hAnsi="Times New Roman" w:cs="Times New Roman"/>
          <w:color w:val="000000" w:themeColor="text1"/>
          <w:sz w:val="24"/>
          <w:szCs w:val="24"/>
        </w:rPr>
        <w:t xml:space="preserve"> transaction for immediate pay item in accounts receivable </w:t>
      </w:r>
      <w:r w:rsidR="00FB5DFD" w:rsidRPr="006B63F1">
        <w:rPr>
          <w:rFonts w:ascii="Times New Roman" w:hAnsi="Times New Roman" w:cs="Times New Roman"/>
          <w:color w:val="000000" w:themeColor="text1"/>
          <w:sz w:val="24"/>
          <w:szCs w:val="24"/>
        </w:rPr>
        <w:t>until the payment has been</w:t>
      </w:r>
      <w:r w:rsidRPr="006B63F1">
        <w:rPr>
          <w:rFonts w:ascii="Times New Roman" w:hAnsi="Times New Roman" w:cs="Times New Roman"/>
          <w:color w:val="000000" w:themeColor="text1"/>
          <w:sz w:val="24"/>
          <w:szCs w:val="24"/>
        </w:rPr>
        <w:t xml:space="preserve"> received.  BizCon </w:t>
      </w:r>
      <w:r w:rsidR="001134E6" w:rsidRPr="006B63F1">
        <w:rPr>
          <w:rFonts w:ascii="Times New Roman" w:hAnsi="Times New Roman" w:cs="Times New Roman"/>
          <w:color w:val="000000" w:themeColor="text1"/>
          <w:sz w:val="24"/>
          <w:szCs w:val="24"/>
        </w:rPr>
        <w:t>will</w:t>
      </w:r>
      <w:r w:rsidR="00FB5DFD" w:rsidRPr="006B63F1">
        <w:rPr>
          <w:rFonts w:ascii="Times New Roman" w:hAnsi="Times New Roman" w:cs="Times New Roman"/>
          <w:color w:val="000000" w:themeColor="text1"/>
          <w:sz w:val="24"/>
          <w:szCs w:val="24"/>
        </w:rPr>
        <w:t xml:space="preserve"> </w:t>
      </w:r>
      <w:r w:rsidRPr="006B63F1">
        <w:rPr>
          <w:rFonts w:ascii="Times New Roman" w:hAnsi="Times New Roman" w:cs="Times New Roman"/>
          <w:color w:val="000000" w:themeColor="text1"/>
          <w:sz w:val="24"/>
          <w:szCs w:val="24"/>
        </w:rPr>
        <w:t xml:space="preserve">purchase supplies for the month of August on credit, </w:t>
      </w:r>
      <w:r w:rsidR="001134E6" w:rsidRPr="006B63F1">
        <w:rPr>
          <w:rFonts w:ascii="Times New Roman" w:hAnsi="Times New Roman" w:cs="Times New Roman"/>
          <w:color w:val="000000" w:themeColor="text1"/>
          <w:sz w:val="24"/>
          <w:szCs w:val="24"/>
        </w:rPr>
        <w:t xml:space="preserve">the line of credit will be extended and </w:t>
      </w:r>
      <w:r w:rsidRPr="006B63F1">
        <w:rPr>
          <w:rFonts w:ascii="Times New Roman" w:hAnsi="Times New Roman" w:cs="Times New Roman"/>
          <w:color w:val="000000" w:themeColor="text1"/>
          <w:sz w:val="24"/>
          <w:szCs w:val="24"/>
        </w:rPr>
        <w:t xml:space="preserve">this would be </w:t>
      </w:r>
      <w:r w:rsidR="001134E6" w:rsidRPr="006B63F1">
        <w:rPr>
          <w:rFonts w:ascii="Times New Roman" w:hAnsi="Times New Roman" w:cs="Times New Roman"/>
          <w:color w:val="000000" w:themeColor="text1"/>
          <w:sz w:val="24"/>
          <w:szCs w:val="24"/>
        </w:rPr>
        <w:t xml:space="preserve">used as an accrual method in a </w:t>
      </w:r>
      <w:r w:rsidRPr="006B63F1">
        <w:rPr>
          <w:rFonts w:ascii="Times New Roman" w:hAnsi="Times New Roman" w:cs="Times New Roman"/>
          <w:color w:val="000000" w:themeColor="text1"/>
          <w:sz w:val="24"/>
          <w:szCs w:val="24"/>
        </w:rPr>
        <w:t xml:space="preserve">business expense. </w:t>
      </w:r>
    </w:p>
    <w:p w14:paraId="6DB224DA" w14:textId="77777777" w:rsidR="00F5317E" w:rsidRPr="00530CF7" w:rsidRDefault="00F5317E" w:rsidP="00F5317E">
      <w:pPr>
        <w:numPr>
          <w:ilvl w:val="0"/>
          <w:numId w:val="1"/>
        </w:numPr>
        <w:spacing w:line="480" w:lineRule="auto"/>
        <w:rPr>
          <w:rFonts w:ascii="Times New Roman" w:hAnsi="Times New Roman" w:cs="Times New Roman"/>
          <w:b/>
          <w:sz w:val="24"/>
          <w:szCs w:val="24"/>
          <w:lang w:val="en"/>
        </w:rPr>
      </w:pPr>
      <w:r w:rsidRPr="00530CF7">
        <w:rPr>
          <w:rFonts w:ascii="Times New Roman" w:hAnsi="Times New Roman" w:cs="Times New Roman"/>
          <w:b/>
          <w:sz w:val="24"/>
          <w:szCs w:val="24"/>
          <w:lang w:val="en"/>
        </w:rPr>
        <w:t>Assess how at the end of the year, BizCon reported a favorable net income, yet the company's management is concerned because the company is very short of cash. Explain to management how BizCon could have positive net income and yet run out of cash.</w:t>
      </w:r>
    </w:p>
    <w:p w14:paraId="663CA698" w14:textId="77777777" w:rsidR="00F5317E" w:rsidRPr="00F5317E" w:rsidRDefault="00001B49" w:rsidP="006B63F1">
      <w:pPr>
        <w:spacing w:line="480" w:lineRule="auto"/>
        <w:ind w:firstLine="360"/>
        <w:rPr>
          <w:rFonts w:ascii="Times New Roman" w:hAnsi="Times New Roman" w:cs="Times New Roman"/>
          <w:sz w:val="24"/>
          <w:szCs w:val="24"/>
        </w:rPr>
      </w:pPr>
      <w:r w:rsidRPr="00F36BAB">
        <w:rPr>
          <w:rFonts w:ascii="Times New Roman" w:hAnsi="Times New Roman" w:cs="Times New Roman"/>
          <w:sz w:val="24"/>
          <w:szCs w:val="24"/>
        </w:rPr>
        <w:t xml:space="preserve">As we all know, </w:t>
      </w:r>
      <w:r w:rsidR="00F5317E" w:rsidRPr="00F36BAB">
        <w:rPr>
          <w:rFonts w:ascii="Times New Roman" w:hAnsi="Times New Roman" w:cs="Times New Roman"/>
          <w:sz w:val="24"/>
          <w:szCs w:val="24"/>
        </w:rPr>
        <w:t xml:space="preserve">BizCon </w:t>
      </w:r>
      <w:r w:rsidRPr="00F36BAB">
        <w:rPr>
          <w:rFonts w:ascii="Times New Roman" w:hAnsi="Times New Roman" w:cs="Times New Roman"/>
          <w:sz w:val="24"/>
          <w:szCs w:val="24"/>
        </w:rPr>
        <w:t>is one of the largest consulting firm. However,</w:t>
      </w:r>
      <w:r w:rsidR="00F5317E" w:rsidRPr="00F36BAB">
        <w:rPr>
          <w:rFonts w:ascii="Times New Roman" w:hAnsi="Times New Roman" w:cs="Times New Roman"/>
          <w:sz w:val="24"/>
          <w:szCs w:val="24"/>
        </w:rPr>
        <w:t xml:space="preserve"> their accounting methods are questionable</w:t>
      </w:r>
      <w:r w:rsidRPr="00F36BAB">
        <w:rPr>
          <w:rFonts w:ascii="Times New Roman" w:hAnsi="Times New Roman" w:cs="Times New Roman"/>
          <w:sz w:val="24"/>
          <w:szCs w:val="24"/>
        </w:rPr>
        <w:t>, we have doubts on its distribution in cash and placement of processes.  BizCon has two accounting methods, these are</w:t>
      </w:r>
      <w:r w:rsidR="00F5317E" w:rsidRPr="00F36BAB">
        <w:rPr>
          <w:rFonts w:ascii="Times New Roman" w:hAnsi="Times New Roman" w:cs="Times New Roman"/>
          <w:sz w:val="24"/>
          <w:szCs w:val="24"/>
        </w:rPr>
        <w:t xml:space="preserve"> cash</w:t>
      </w:r>
      <w:r w:rsidR="00F36BAB" w:rsidRPr="00F36BAB">
        <w:rPr>
          <w:rFonts w:ascii="Times New Roman" w:hAnsi="Times New Roman" w:cs="Times New Roman"/>
          <w:sz w:val="24"/>
          <w:szCs w:val="24"/>
        </w:rPr>
        <w:t xml:space="preserve"> method</w:t>
      </w:r>
      <w:r w:rsidR="00F5317E" w:rsidRPr="00F36BAB">
        <w:rPr>
          <w:rFonts w:ascii="Times New Roman" w:hAnsi="Times New Roman" w:cs="Times New Roman"/>
          <w:sz w:val="24"/>
          <w:szCs w:val="24"/>
        </w:rPr>
        <w:t xml:space="preserve"> and accrual accounting. </w:t>
      </w:r>
      <w:r w:rsidR="00F36BAB" w:rsidRPr="00F36BAB">
        <w:rPr>
          <w:rFonts w:ascii="Times New Roman" w:hAnsi="Times New Roman" w:cs="Times New Roman"/>
          <w:sz w:val="24"/>
          <w:szCs w:val="24"/>
        </w:rPr>
        <w:t>Today,</w:t>
      </w:r>
      <w:r w:rsidR="00F5317E" w:rsidRPr="00F36BAB">
        <w:rPr>
          <w:rFonts w:ascii="Times New Roman" w:hAnsi="Times New Roman" w:cs="Times New Roman"/>
          <w:sz w:val="24"/>
          <w:szCs w:val="24"/>
        </w:rPr>
        <w:t xml:space="preserve"> </w:t>
      </w:r>
      <w:r w:rsidR="006B63F1" w:rsidRPr="00F36BAB">
        <w:rPr>
          <w:rFonts w:ascii="Times New Roman" w:hAnsi="Times New Roman" w:cs="Times New Roman"/>
          <w:sz w:val="24"/>
          <w:szCs w:val="24"/>
        </w:rPr>
        <w:lastRenderedPageBreak/>
        <w:t>L</w:t>
      </w:r>
      <w:r w:rsidR="00F5317E" w:rsidRPr="00F36BAB">
        <w:rPr>
          <w:rFonts w:ascii="Times New Roman" w:hAnsi="Times New Roman" w:cs="Times New Roman"/>
          <w:sz w:val="24"/>
          <w:szCs w:val="24"/>
        </w:rPr>
        <w:t>arger companies</w:t>
      </w:r>
      <w:r w:rsidR="006B63F1" w:rsidRPr="00F36BAB">
        <w:rPr>
          <w:rFonts w:ascii="Times New Roman" w:hAnsi="Times New Roman" w:cs="Times New Roman"/>
          <w:sz w:val="24"/>
          <w:szCs w:val="24"/>
        </w:rPr>
        <w:t xml:space="preserve"> and organizations have </w:t>
      </w:r>
      <w:r w:rsidR="00F5317E" w:rsidRPr="00F36BAB">
        <w:rPr>
          <w:rFonts w:ascii="Times New Roman" w:hAnsi="Times New Roman" w:cs="Times New Roman"/>
          <w:sz w:val="24"/>
          <w:szCs w:val="24"/>
        </w:rPr>
        <w:t xml:space="preserve">the benefit </w:t>
      </w:r>
      <w:r w:rsidR="006B63F1" w:rsidRPr="00F36BAB">
        <w:rPr>
          <w:rFonts w:ascii="Times New Roman" w:hAnsi="Times New Roman" w:cs="Times New Roman"/>
          <w:sz w:val="24"/>
          <w:szCs w:val="24"/>
        </w:rPr>
        <w:t xml:space="preserve">for special financing of </w:t>
      </w:r>
      <w:r w:rsidR="00F5317E" w:rsidRPr="00F36BAB">
        <w:rPr>
          <w:rFonts w:ascii="Times New Roman" w:hAnsi="Times New Roman" w:cs="Times New Roman"/>
          <w:sz w:val="24"/>
          <w:szCs w:val="24"/>
        </w:rPr>
        <w:t xml:space="preserve">180-day </w:t>
      </w:r>
      <w:r w:rsidR="006B63F1" w:rsidRPr="00F36BAB">
        <w:rPr>
          <w:rFonts w:ascii="Times New Roman" w:hAnsi="Times New Roman" w:cs="Times New Roman"/>
          <w:sz w:val="24"/>
          <w:szCs w:val="24"/>
        </w:rPr>
        <w:t>with a non</w:t>
      </w:r>
      <w:r w:rsidR="00F5317E" w:rsidRPr="00F36BAB">
        <w:rPr>
          <w:rFonts w:ascii="Times New Roman" w:hAnsi="Times New Roman" w:cs="Times New Roman"/>
          <w:sz w:val="24"/>
          <w:szCs w:val="24"/>
        </w:rPr>
        <w:t xml:space="preserve">-payment </w:t>
      </w:r>
      <w:r w:rsidR="006B63F1" w:rsidRPr="00F36BAB">
        <w:rPr>
          <w:rFonts w:ascii="Times New Roman" w:hAnsi="Times New Roman" w:cs="Times New Roman"/>
          <w:sz w:val="24"/>
          <w:szCs w:val="24"/>
        </w:rPr>
        <w:t xml:space="preserve">whatsoever of its obligations until the period expired. In some cases, larger companies find an excellent deal doing this type of transaction. </w:t>
      </w:r>
      <w:r w:rsidR="00F36BAB" w:rsidRPr="00F36BAB">
        <w:rPr>
          <w:rFonts w:ascii="Times New Roman" w:hAnsi="Times New Roman" w:cs="Times New Roman"/>
          <w:sz w:val="24"/>
          <w:szCs w:val="24"/>
        </w:rPr>
        <w:t>On the other hand, there are companies and businesses that prefer to pay in cash its obligations as they solve the financial deficit and other obligations with suppliers.</w:t>
      </w:r>
      <w:r w:rsidR="003D6977">
        <w:rPr>
          <w:rFonts w:ascii="Times New Roman" w:hAnsi="Times New Roman" w:cs="Times New Roman"/>
          <w:sz w:val="24"/>
          <w:szCs w:val="24"/>
        </w:rPr>
        <w:t xml:space="preserve"> From other perspective, </w:t>
      </w:r>
      <w:r w:rsidR="003D6977" w:rsidRPr="00F36BAB">
        <w:rPr>
          <w:rFonts w:ascii="Times New Roman" w:hAnsi="Times New Roman" w:cs="Times New Roman"/>
          <w:sz w:val="24"/>
          <w:szCs w:val="24"/>
        </w:rPr>
        <w:t>the</w:t>
      </w:r>
      <w:r w:rsidR="003D6977">
        <w:rPr>
          <w:rFonts w:ascii="Times New Roman" w:hAnsi="Times New Roman" w:cs="Times New Roman"/>
          <w:sz w:val="24"/>
          <w:szCs w:val="24"/>
        </w:rPr>
        <w:t xml:space="preserve"> line of credit will increase the possibility of purchase more items and will generate option to the business on how to payback its obligations. </w:t>
      </w:r>
      <w:r w:rsidR="003D6977" w:rsidRPr="003D6977">
        <w:rPr>
          <w:rFonts w:ascii="Times New Roman" w:hAnsi="Times New Roman" w:cs="Times New Roman"/>
          <w:sz w:val="24"/>
          <w:szCs w:val="24"/>
        </w:rPr>
        <w:t xml:space="preserve">This offer could only be full fill by those big organizations that have reputation and have the possibility to respond with assets and equity.  </w:t>
      </w:r>
      <w:r w:rsidR="00F5317E" w:rsidRPr="003D6977">
        <w:rPr>
          <w:rFonts w:ascii="Times New Roman" w:hAnsi="Times New Roman" w:cs="Times New Roman"/>
          <w:sz w:val="24"/>
          <w:szCs w:val="24"/>
        </w:rPr>
        <w:t xml:space="preserve">It would be more understandable to offer </w:t>
      </w:r>
      <w:r w:rsidR="003D6977" w:rsidRPr="003D6977">
        <w:rPr>
          <w:rFonts w:ascii="Times New Roman" w:hAnsi="Times New Roman" w:cs="Times New Roman"/>
          <w:sz w:val="24"/>
          <w:szCs w:val="24"/>
        </w:rPr>
        <w:t xml:space="preserve">the benefit of paying cash and not credit </w:t>
      </w:r>
      <w:r w:rsidR="00F5317E" w:rsidRPr="003D6977">
        <w:rPr>
          <w:rFonts w:ascii="Times New Roman" w:hAnsi="Times New Roman" w:cs="Times New Roman"/>
          <w:sz w:val="24"/>
          <w:szCs w:val="24"/>
        </w:rPr>
        <w:t>to smaller companies because i</w:t>
      </w:r>
      <w:r w:rsidR="006F326D">
        <w:rPr>
          <w:rFonts w:ascii="Times New Roman" w:hAnsi="Times New Roman" w:cs="Times New Roman"/>
          <w:sz w:val="24"/>
          <w:szCs w:val="24"/>
        </w:rPr>
        <w:t>t would accumulate more credibility over the time.</w:t>
      </w:r>
      <w:r w:rsidR="003D6977" w:rsidRPr="006F326D">
        <w:rPr>
          <w:rFonts w:ascii="Times New Roman" w:hAnsi="Times New Roman" w:cs="Times New Roman"/>
          <w:sz w:val="24"/>
          <w:szCs w:val="24"/>
        </w:rPr>
        <w:t xml:space="preserve"> </w:t>
      </w:r>
      <w:r w:rsidR="006F326D" w:rsidRPr="006F326D">
        <w:rPr>
          <w:rFonts w:ascii="Times New Roman" w:hAnsi="Times New Roman" w:cs="Times New Roman"/>
          <w:sz w:val="24"/>
          <w:szCs w:val="24"/>
        </w:rPr>
        <w:t>Therefore, it will have more</w:t>
      </w:r>
      <w:r w:rsidR="00F5317E" w:rsidRPr="006F326D">
        <w:rPr>
          <w:rFonts w:ascii="Times New Roman" w:hAnsi="Times New Roman" w:cs="Times New Roman"/>
          <w:sz w:val="24"/>
          <w:szCs w:val="24"/>
        </w:rPr>
        <w:t xml:space="preserve"> sense to offer special finan</w:t>
      </w:r>
      <w:r w:rsidR="001C6D82">
        <w:rPr>
          <w:rFonts w:ascii="Times New Roman" w:hAnsi="Times New Roman" w:cs="Times New Roman"/>
          <w:sz w:val="24"/>
          <w:szCs w:val="24"/>
        </w:rPr>
        <w:t xml:space="preserve">cing to larger companies who are </w:t>
      </w:r>
      <w:r w:rsidR="00F5317E" w:rsidRPr="006F326D">
        <w:rPr>
          <w:rFonts w:ascii="Times New Roman" w:hAnsi="Times New Roman" w:cs="Times New Roman"/>
          <w:sz w:val="24"/>
          <w:szCs w:val="24"/>
        </w:rPr>
        <w:t>paying BizCon on a regular</w:t>
      </w:r>
      <w:r w:rsidR="001C6D82">
        <w:rPr>
          <w:rFonts w:ascii="Times New Roman" w:hAnsi="Times New Roman" w:cs="Times New Roman"/>
          <w:sz w:val="24"/>
          <w:szCs w:val="24"/>
        </w:rPr>
        <w:t xml:space="preserve"> time basis period</w:t>
      </w:r>
      <w:r w:rsidR="00F5317E" w:rsidRPr="006F326D">
        <w:rPr>
          <w:rFonts w:ascii="Times New Roman" w:hAnsi="Times New Roman" w:cs="Times New Roman"/>
          <w:sz w:val="24"/>
          <w:szCs w:val="24"/>
        </w:rPr>
        <w:t xml:space="preserve">. </w:t>
      </w:r>
    </w:p>
    <w:p w14:paraId="3FD00889" w14:textId="77777777" w:rsidR="00F5317E" w:rsidRPr="001C6D82" w:rsidRDefault="00B475FA" w:rsidP="00F5317E">
      <w:pPr>
        <w:spacing w:line="480" w:lineRule="auto"/>
        <w:rPr>
          <w:rFonts w:ascii="Times New Roman" w:hAnsi="Times New Roman" w:cs="Times New Roman"/>
          <w:color w:val="FF0000"/>
          <w:sz w:val="24"/>
          <w:szCs w:val="24"/>
        </w:rPr>
      </w:pPr>
      <w:r w:rsidRPr="00B475FA">
        <w:rPr>
          <w:rFonts w:ascii="Times New Roman" w:hAnsi="Times New Roman" w:cs="Times New Roman"/>
          <w:sz w:val="24"/>
          <w:szCs w:val="24"/>
        </w:rPr>
        <w:t>BizCon is an organization</w:t>
      </w:r>
      <w:r w:rsidR="00F5317E" w:rsidRPr="00B475FA">
        <w:rPr>
          <w:rFonts w:ascii="Times New Roman" w:hAnsi="Times New Roman" w:cs="Times New Roman"/>
          <w:sz w:val="24"/>
          <w:szCs w:val="24"/>
        </w:rPr>
        <w:t xml:space="preserve"> </w:t>
      </w:r>
      <w:r w:rsidRPr="00B475FA">
        <w:rPr>
          <w:rFonts w:ascii="Times New Roman" w:hAnsi="Times New Roman" w:cs="Times New Roman"/>
          <w:sz w:val="24"/>
          <w:szCs w:val="24"/>
        </w:rPr>
        <w:t>that</w:t>
      </w:r>
      <w:r w:rsidR="00F5317E" w:rsidRPr="00B475FA">
        <w:rPr>
          <w:rFonts w:ascii="Times New Roman" w:hAnsi="Times New Roman" w:cs="Times New Roman"/>
          <w:sz w:val="24"/>
          <w:szCs w:val="24"/>
        </w:rPr>
        <w:t xml:space="preserve"> have done </w:t>
      </w:r>
      <w:r w:rsidR="00A52194" w:rsidRPr="00B475FA">
        <w:rPr>
          <w:rFonts w:ascii="Times New Roman" w:hAnsi="Times New Roman" w:cs="Times New Roman"/>
          <w:sz w:val="24"/>
          <w:szCs w:val="24"/>
        </w:rPr>
        <w:t>remarkably</w:t>
      </w:r>
      <w:r w:rsidR="00F5317E" w:rsidRPr="00B475FA">
        <w:rPr>
          <w:rFonts w:ascii="Times New Roman" w:hAnsi="Times New Roman" w:cs="Times New Roman"/>
          <w:sz w:val="24"/>
          <w:szCs w:val="24"/>
        </w:rPr>
        <w:t xml:space="preserve"> well in </w:t>
      </w:r>
      <w:r w:rsidR="00A52194">
        <w:rPr>
          <w:rFonts w:ascii="Times New Roman" w:hAnsi="Times New Roman" w:cs="Times New Roman"/>
          <w:sz w:val="24"/>
          <w:szCs w:val="24"/>
        </w:rPr>
        <w:t>the firs</w:t>
      </w:r>
      <w:r w:rsidR="002F497B">
        <w:rPr>
          <w:rFonts w:ascii="Times New Roman" w:hAnsi="Times New Roman" w:cs="Times New Roman"/>
          <w:sz w:val="24"/>
          <w:szCs w:val="24"/>
        </w:rPr>
        <w:t>t year. However, the company is subjected to pay the supplier in form of cash payment because the line of credit is not significant</w:t>
      </w:r>
      <w:r w:rsidR="00F5317E" w:rsidRPr="00E32B63">
        <w:rPr>
          <w:rFonts w:ascii="Times New Roman" w:hAnsi="Times New Roman" w:cs="Times New Roman"/>
          <w:sz w:val="24"/>
          <w:szCs w:val="24"/>
        </w:rPr>
        <w:t xml:space="preserve"> yet. </w:t>
      </w:r>
      <w:r w:rsidR="002F497B">
        <w:rPr>
          <w:rFonts w:ascii="Times New Roman" w:hAnsi="Times New Roman" w:cs="Times New Roman"/>
          <w:sz w:val="24"/>
          <w:szCs w:val="24"/>
        </w:rPr>
        <w:t xml:space="preserve">The company should consider also to pay its employees, the business expenses, and the business associates, so it should generate enough cash to cover all its obligations. </w:t>
      </w:r>
      <w:r w:rsidR="00F5317E" w:rsidRPr="00E32B63">
        <w:rPr>
          <w:rFonts w:ascii="Times New Roman" w:hAnsi="Times New Roman" w:cs="Times New Roman"/>
          <w:sz w:val="24"/>
          <w:szCs w:val="24"/>
        </w:rPr>
        <w:t xml:space="preserve"> Looking at this from an accounting aspect an example is the cash-flow for a certain period = cash in ($1000 cash services) less cash out ($2000 cash paid out to a supplier) = -$1000 cash-flow in the financial reporting period.  Which </w:t>
      </w:r>
      <w:r w:rsidR="002F497B">
        <w:rPr>
          <w:rFonts w:ascii="Times New Roman" w:hAnsi="Times New Roman" w:cs="Times New Roman"/>
          <w:sz w:val="24"/>
          <w:szCs w:val="24"/>
        </w:rPr>
        <w:t xml:space="preserve">is </w:t>
      </w:r>
      <w:r w:rsidR="00F5317E" w:rsidRPr="00E32B63">
        <w:rPr>
          <w:rFonts w:ascii="Times New Roman" w:hAnsi="Times New Roman" w:cs="Times New Roman"/>
          <w:sz w:val="24"/>
          <w:szCs w:val="24"/>
        </w:rPr>
        <w:t>a negative cash flow</w:t>
      </w:r>
      <w:r w:rsidR="002F497B">
        <w:rPr>
          <w:rFonts w:ascii="Times New Roman" w:hAnsi="Times New Roman" w:cs="Times New Roman"/>
          <w:sz w:val="24"/>
          <w:szCs w:val="24"/>
        </w:rPr>
        <w:t xml:space="preserve"> result</w:t>
      </w:r>
      <w:r w:rsidR="00F5317E" w:rsidRPr="00E32B63">
        <w:rPr>
          <w:rFonts w:ascii="Times New Roman" w:hAnsi="Times New Roman" w:cs="Times New Roman"/>
          <w:sz w:val="24"/>
          <w:szCs w:val="24"/>
        </w:rPr>
        <w:t>.  The explanation of why BizCon has a positive net in</w:t>
      </w:r>
      <w:r w:rsidR="009517C8">
        <w:rPr>
          <w:rFonts w:ascii="Times New Roman" w:hAnsi="Times New Roman" w:cs="Times New Roman"/>
          <w:sz w:val="24"/>
          <w:szCs w:val="24"/>
        </w:rPr>
        <w:t xml:space="preserve">come and negative cash flow is because </w:t>
      </w:r>
      <w:r w:rsidR="00F5317E" w:rsidRPr="00E32B63">
        <w:rPr>
          <w:rFonts w:ascii="Times New Roman" w:hAnsi="Times New Roman" w:cs="Times New Roman"/>
          <w:sz w:val="24"/>
          <w:szCs w:val="24"/>
        </w:rPr>
        <w:t xml:space="preserve">the company paid </w:t>
      </w:r>
      <w:r w:rsidR="009517C8">
        <w:rPr>
          <w:rFonts w:ascii="Times New Roman" w:hAnsi="Times New Roman" w:cs="Times New Roman"/>
          <w:sz w:val="24"/>
          <w:szCs w:val="24"/>
        </w:rPr>
        <w:t>off the</w:t>
      </w:r>
      <w:r w:rsidR="00F5317E" w:rsidRPr="00E32B63">
        <w:rPr>
          <w:rFonts w:ascii="Times New Roman" w:hAnsi="Times New Roman" w:cs="Times New Roman"/>
          <w:sz w:val="24"/>
          <w:szCs w:val="24"/>
        </w:rPr>
        <w:t xml:space="preserve"> insurance for </w:t>
      </w:r>
      <w:r w:rsidR="009517C8">
        <w:rPr>
          <w:rFonts w:ascii="Times New Roman" w:hAnsi="Times New Roman" w:cs="Times New Roman"/>
          <w:sz w:val="24"/>
          <w:szCs w:val="24"/>
        </w:rPr>
        <w:t xml:space="preserve">the period of </w:t>
      </w:r>
      <w:r w:rsidR="00F5317E" w:rsidRPr="00E32B63">
        <w:rPr>
          <w:rFonts w:ascii="Times New Roman" w:hAnsi="Times New Roman" w:cs="Times New Roman"/>
          <w:sz w:val="24"/>
          <w:szCs w:val="24"/>
        </w:rPr>
        <w:t xml:space="preserve">two years.  </w:t>
      </w:r>
      <w:r w:rsidR="009517C8">
        <w:rPr>
          <w:rFonts w:ascii="Times New Roman" w:hAnsi="Times New Roman" w:cs="Times New Roman"/>
          <w:sz w:val="24"/>
          <w:szCs w:val="24"/>
        </w:rPr>
        <w:t xml:space="preserve">The </w:t>
      </w:r>
      <w:r w:rsidR="00F5317E" w:rsidRPr="00E32B63">
        <w:rPr>
          <w:rFonts w:ascii="Times New Roman" w:hAnsi="Times New Roman" w:cs="Times New Roman"/>
          <w:sz w:val="24"/>
          <w:szCs w:val="24"/>
        </w:rPr>
        <w:t xml:space="preserve">company </w:t>
      </w:r>
      <w:r w:rsidR="009517C8">
        <w:rPr>
          <w:rFonts w:ascii="Times New Roman" w:hAnsi="Times New Roman" w:cs="Times New Roman"/>
          <w:sz w:val="24"/>
          <w:szCs w:val="24"/>
        </w:rPr>
        <w:t xml:space="preserve">has </w:t>
      </w:r>
      <w:r w:rsidR="00F5317E" w:rsidRPr="00E32B63">
        <w:rPr>
          <w:rFonts w:ascii="Times New Roman" w:hAnsi="Times New Roman" w:cs="Times New Roman"/>
          <w:sz w:val="24"/>
          <w:szCs w:val="24"/>
        </w:rPr>
        <w:t xml:space="preserve">paid $350,000 for two years of insurance, accounting guidelines only allow BizCon to claim a small portion of the insurance expense every year, BizCon paid $350,000 in cash today for two years of future coverage.  While the company’s CPA must report corporate income, which may be taxable of $125,000 first </w:t>
      </w:r>
      <w:r w:rsidR="00F5317E" w:rsidRPr="00E32B63">
        <w:rPr>
          <w:rFonts w:ascii="Times New Roman" w:hAnsi="Times New Roman" w:cs="Times New Roman"/>
          <w:sz w:val="24"/>
          <w:szCs w:val="24"/>
        </w:rPr>
        <w:lastRenderedPageBreak/>
        <w:t xml:space="preserve">year, the company has a negative cash flow for the year of $250,000 (350,000-250,000).  Therefore, </w:t>
      </w:r>
      <w:r w:rsidR="00E32B63">
        <w:rPr>
          <w:rFonts w:ascii="Times New Roman" w:hAnsi="Times New Roman" w:cs="Times New Roman"/>
          <w:sz w:val="24"/>
          <w:szCs w:val="24"/>
        </w:rPr>
        <w:t xml:space="preserve">the business </w:t>
      </w:r>
      <w:r w:rsidR="00F5317E" w:rsidRPr="00E32B63">
        <w:rPr>
          <w:rFonts w:ascii="Times New Roman" w:hAnsi="Times New Roman" w:cs="Times New Roman"/>
          <w:sz w:val="24"/>
          <w:szCs w:val="24"/>
        </w:rPr>
        <w:t>may run out of cash to keep the business afloat, even if it is making revenue.</w:t>
      </w:r>
    </w:p>
    <w:p w14:paraId="2AE43827" w14:textId="77777777" w:rsidR="003359CA" w:rsidRDefault="003359CA"/>
    <w:sectPr w:rsidR="003359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E8C829" w14:textId="77777777" w:rsidR="00571F16" w:rsidRDefault="00571F16" w:rsidP="00AD24FB">
      <w:pPr>
        <w:spacing w:after="0" w:line="240" w:lineRule="auto"/>
      </w:pPr>
      <w:r>
        <w:separator/>
      </w:r>
    </w:p>
  </w:endnote>
  <w:endnote w:type="continuationSeparator" w:id="0">
    <w:p w14:paraId="294C3121" w14:textId="77777777" w:rsidR="00571F16" w:rsidRDefault="00571F16" w:rsidP="00AD24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FBB13" w14:textId="77777777" w:rsidR="00571F16" w:rsidRDefault="00571F16" w:rsidP="00AD24FB">
      <w:pPr>
        <w:spacing w:after="0" w:line="240" w:lineRule="auto"/>
      </w:pPr>
      <w:r>
        <w:separator/>
      </w:r>
    </w:p>
  </w:footnote>
  <w:footnote w:type="continuationSeparator" w:id="0">
    <w:p w14:paraId="4BD8653D" w14:textId="77777777" w:rsidR="00571F16" w:rsidRDefault="00571F16" w:rsidP="00AD24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9823700"/>
      <w:docPartObj>
        <w:docPartGallery w:val="Page Numbers (Top of Page)"/>
        <w:docPartUnique/>
      </w:docPartObj>
    </w:sdtPr>
    <w:sdtEndPr>
      <w:rPr>
        <w:noProof/>
      </w:rPr>
    </w:sdtEndPr>
    <w:sdtContent>
      <w:p w14:paraId="14571726" w14:textId="77777777" w:rsidR="00AD24FB" w:rsidRPr="00AD24FB" w:rsidRDefault="00AD24FB" w:rsidP="00AD24FB">
        <w:pPr>
          <w:spacing w:line="480" w:lineRule="auto"/>
          <w:rPr>
            <w:rFonts w:ascii="Times New Roman" w:hAnsi="Times New Roman" w:cs="Times New Roman"/>
            <w:b/>
            <w:bCs/>
            <w:sz w:val="24"/>
            <w:szCs w:val="24"/>
            <w:lang w:val="en"/>
          </w:rPr>
        </w:pPr>
        <w:r w:rsidRPr="00AD24FB">
          <w:rPr>
            <w:rFonts w:ascii="Times New Roman" w:hAnsi="Times New Roman" w:cs="Times New Roman"/>
            <w:sz w:val="24"/>
            <w:szCs w:val="24"/>
            <w:lang w:val="en"/>
          </w:rPr>
          <w:t xml:space="preserve">BIZCON, A CONSULTING </w:t>
        </w:r>
        <w:proofErr w:type="gramStart"/>
        <w:r w:rsidRPr="00AD24FB">
          <w:rPr>
            <w:rFonts w:ascii="Times New Roman" w:hAnsi="Times New Roman" w:cs="Times New Roman"/>
            <w:sz w:val="24"/>
            <w:szCs w:val="24"/>
            <w:lang w:val="en"/>
          </w:rPr>
          <w:t>FIRM</w:t>
        </w:r>
        <w:r>
          <w:rPr>
            <w:rFonts w:ascii="Times New Roman" w:hAnsi="Times New Roman" w:cs="Times New Roman"/>
            <w:sz w:val="24"/>
            <w:szCs w:val="24"/>
            <w:lang w:val="en"/>
          </w:rPr>
          <w:t xml:space="preserve">,   </w:t>
        </w:r>
        <w:proofErr w:type="gramEnd"/>
        <w:r>
          <w:rPr>
            <w:rFonts w:ascii="Times New Roman" w:hAnsi="Times New Roman" w:cs="Times New Roman"/>
            <w:sz w:val="24"/>
            <w:szCs w:val="24"/>
            <w:lang w:val="en"/>
          </w:rPr>
          <w:t xml:space="preserve">                                                                                             </w:t>
        </w:r>
        <w:r>
          <w:fldChar w:fldCharType="begin"/>
        </w:r>
        <w:r>
          <w:instrText xml:space="preserve"> PAGE   \* MERGEFORMAT </w:instrText>
        </w:r>
        <w:r>
          <w:fldChar w:fldCharType="separate"/>
        </w:r>
        <w:r w:rsidR="009517C8">
          <w:rPr>
            <w:noProof/>
          </w:rPr>
          <w:t>1</w:t>
        </w:r>
        <w:r>
          <w:rPr>
            <w:noProof/>
          </w:rPr>
          <w:fldChar w:fldCharType="end"/>
        </w:r>
      </w:p>
    </w:sdtContent>
  </w:sdt>
  <w:p w14:paraId="6C1FD8B4" w14:textId="77777777" w:rsidR="00AD24FB" w:rsidRDefault="00AD24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520AF"/>
    <w:multiLevelType w:val="hybridMultilevel"/>
    <w:tmpl w:val="1408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C9390C"/>
    <w:multiLevelType w:val="multilevel"/>
    <w:tmpl w:val="8EB6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17E"/>
    <w:rsid w:val="00001B49"/>
    <w:rsid w:val="001134E6"/>
    <w:rsid w:val="001C6D82"/>
    <w:rsid w:val="002F497B"/>
    <w:rsid w:val="003359CA"/>
    <w:rsid w:val="003D6977"/>
    <w:rsid w:val="00530CF7"/>
    <w:rsid w:val="00571F16"/>
    <w:rsid w:val="00584CDB"/>
    <w:rsid w:val="0067729C"/>
    <w:rsid w:val="006B63F1"/>
    <w:rsid w:val="006F326D"/>
    <w:rsid w:val="00706D9C"/>
    <w:rsid w:val="009517C8"/>
    <w:rsid w:val="00A34492"/>
    <w:rsid w:val="00A52194"/>
    <w:rsid w:val="00AD24FB"/>
    <w:rsid w:val="00B475FA"/>
    <w:rsid w:val="00C43D55"/>
    <w:rsid w:val="00C55171"/>
    <w:rsid w:val="00E32B63"/>
    <w:rsid w:val="00F36BAB"/>
    <w:rsid w:val="00F5317E"/>
    <w:rsid w:val="00FB5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83ED"/>
  <w15:chartTrackingRefBased/>
  <w15:docId w15:val="{17D01C3F-1ACD-4BD8-B07F-FB1F3156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31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317E"/>
    <w:pPr>
      <w:ind w:left="720"/>
      <w:contextualSpacing/>
    </w:pPr>
  </w:style>
  <w:style w:type="paragraph" w:styleId="Header">
    <w:name w:val="header"/>
    <w:basedOn w:val="Normal"/>
    <w:link w:val="HeaderChar"/>
    <w:uiPriority w:val="99"/>
    <w:unhideWhenUsed/>
    <w:rsid w:val="00AD24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4FB"/>
  </w:style>
  <w:style w:type="paragraph" w:styleId="Footer">
    <w:name w:val="footer"/>
    <w:basedOn w:val="Normal"/>
    <w:link w:val="FooterChar"/>
    <w:uiPriority w:val="99"/>
    <w:unhideWhenUsed/>
    <w:rsid w:val="00AD24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4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520707">
      <w:bodyDiv w:val="1"/>
      <w:marLeft w:val="0"/>
      <w:marRight w:val="0"/>
      <w:marTop w:val="0"/>
      <w:marBottom w:val="0"/>
      <w:divBdr>
        <w:top w:val="none" w:sz="0" w:space="0" w:color="auto"/>
        <w:left w:val="none" w:sz="0" w:space="0" w:color="auto"/>
        <w:bottom w:val="none" w:sz="0" w:space="0" w:color="auto"/>
        <w:right w:val="none" w:sz="0" w:space="0" w:color="auto"/>
      </w:divBdr>
      <w:divsChild>
        <w:div w:id="1705279087">
          <w:marLeft w:val="0"/>
          <w:marRight w:val="0"/>
          <w:marTop w:val="0"/>
          <w:marBottom w:val="0"/>
          <w:divBdr>
            <w:top w:val="none" w:sz="0" w:space="0" w:color="auto"/>
            <w:left w:val="none" w:sz="0" w:space="0" w:color="auto"/>
            <w:bottom w:val="none" w:sz="0" w:space="0" w:color="auto"/>
            <w:right w:val="none" w:sz="0" w:space="0" w:color="auto"/>
          </w:divBdr>
        </w:div>
        <w:div w:id="407456800">
          <w:marLeft w:val="0"/>
          <w:marRight w:val="0"/>
          <w:marTop w:val="0"/>
          <w:marBottom w:val="0"/>
          <w:divBdr>
            <w:top w:val="none" w:sz="0" w:space="0" w:color="auto"/>
            <w:left w:val="none" w:sz="0" w:space="0" w:color="auto"/>
            <w:bottom w:val="none" w:sz="0" w:space="0" w:color="auto"/>
            <w:right w:val="none" w:sz="0" w:space="0" w:color="auto"/>
          </w:divBdr>
        </w:div>
        <w:div w:id="270165685">
          <w:marLeft w:val="0"/>
          <w:marRight w:val="0"/>
          <w:marTop w:val="0"/>
          <w:marBottom w:val="0"/>
          <w:divBdr>
            <w:top w:val="none" w:sz="0" w:space="0" w:color="auto"/>
            <w:left w:val="none" w:sz="0" w:space="0" w:color="auto"/>
            <w:bottom w:val="none" w:sz="0" w:space="0" w:color="auto"/>
            <w:right w:val="none" w:sz="0" w:space="0" w:color="auto"/>
          </w:divBdr>
        </w:div>
        <w:div w:id="1538466705">
          <w:marLeft w:val="0"/>
          <w:marRight w:val="0"/>
          <w:marTop w:val="0"/>
          <w:marBottom w:val="0"/>
          <w:divBdr>
            <w:top w:val="none" w:sz="0" w:space="0" w:color="auto"/>
            <w:left w:val="none" w:sz="0" w:space="0" w:color="auto"/>
            <w:bottom w:val="none" w:sz="0" w:space="0" w:color="auto"/>
            <w:right w:val="none" w:sz="0" w:space="0" w:color="auto"/>
          </w:divBdr>
        </w:div>
        <w:div w:id="2887778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03FCB8-8B0F-43BC-95BD-D9715E04A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Holguin</dc:creator>
  <cp:keywords/>
  <dc:description/>
  <cp:lastModifiedBy>morris mbithi</cp:lastModifiedBy>
  <cp:revision>2</cp:revision>
  <dcterms:created xsi:type="dcterms:W3CDTF">2018-12-08T00:22:00Z</dcterms:created>
  <dcterms:modified xsi:type="dcterms:W3CDTF">2018-12-08T00:22:00Z</dcterms:modified>
</cp:coreProperties>
</file>